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900"/>
        <w:gridCol w:w="1620"/>
        <w:gridCol w:w="1908"/>
      </w:tblGrid>
      <w:tr w:rsidR="00783A99" w:rsidRPr="00CA6517" w:rsidTr="00CA6517">
        <w:tc>
          <w:tcPr>
            <w:tcW w:w="9576" w:type="dxa"/>
            <w:gridSpan w:val="4"/>
          </w:tcPr>
          <w:p w:rsidR="00783A99" w:rsidRPr="00CA6517" w:rsidRDefault="00783A99" w:rsidP="00CA6517">
            <w:pPr>
              <w:spacing w:after="0" w:line="240" w:lineRule="auto"/>
              <w:rPr>
                <w:b/>
                <w:sz w:val="28"/>
                <w:szCs w:val="28"/>
              </w:rPr>
            </w:pPr>
            <w:r w:rsidRPr="00CA6517">
              <w:rPr>
                <w:b/>
                <w:sz w:val="28"/>
                <w:szCs w:val="28"/>
              </w:rPr>
              <w:t xml:space="preserve">TROOP 420 OTC Medication Form </w:t>
            </w:r>
            <w:r w:rsidRPr="004E7A6C">
              <w:rPr>
                <w:b/>
                <w:sz w:val="20"/>
                <w:szCs w:val="20"/>
              </w:rPr>
              <w:t>(</w:t>
            </w:r>
            <w:proofErr w:type="spellStart"/>
            <w:r w:rsidRPr="004E7A6C">
              <w:rPr>
                <w:b/>
                <w:sz w:val="20"/>
                <w:szCs w:val="20"/>
              </w:rPr>
              <w:t>ver</w:t>
            </w:r>
            <w:proofErr w:type="spellEnd"/>
            <w:r w:rsidRPr="004E7A6C">
              <w:rPr>
                <w:b/>
                <w:sz w:val="20"/>
                <w:szCs w:val="20"/>
              </w:rPr>
              <w:t xml:space="preserve"> 3-12)</w:t>
            </w:r>
          </w:p>
        </w:tc>
      </w:tr>
      <w:tr w:rsidR="00783A99" w:rsidRPr="00CA6517" w:rsidTr="00CA6517">
        <w:tc>
          <w:tcPr>
            <w:tcW w:w="6048" w:type="dxa"/>
            <w:gridSpan w:val="2"/>
          </w:tcPr>
          <w:p w:rsidR="00783A99" w:rsidRPr="00CA6517" w:rsidRDefault="00783A99" w:rsidP="00CA6517">
            <w:pPr>
              <w:spacing w:after="0" w:line="240" w:lineRule="auto"/>
              <w:rPr>
                <w:b/>
              </w:rPr>
            </w:pPr>
            <w:r w:rsidRPr="00CA6517">
              <w:rPr>
                <w:b/>
              </w:rPr>
              <w:t>Scout Name (Last, First)</w:t>
            </w:r>
          </w:p>
          <w:p w:rsidR="00783A99" w:rsidRPr="00CA6517" w:rsidRDefault="00783A99" w:rsidP="00CA6517">
            <w:pPr>
              <w:spacing w:after="0" w:line="240" w:lineRule="auto"/>
            </w:pPr>
          </w:p>
        </w:tc>
        <w:tc>
          <w:tcPr>
            <w:tcW w:w="1620" w:type="dxa"/>
          </w:tcPr>
          <w:p w:rsidR="00783A99" w:rsidRPr="00CA6517" w:rsidRDefault="00783A99" w:rsidP="00CA6517">
            <w:pPr>
              <w:spacing w:after="0" w:line="240" w:lineRule="auto"/>
              <w:rPr>
                <w:b/>
              </w:rPr>
            </w:pPr>
            <w:r w:rsidRPr="00CA6517">
              <w:rPr>
                <w:b/>
              </w:rPr>
              <w:t>DOB</w:t>
            </w:r>
          </w:p>
        </w:tc>
        <w:tc>
          <w:tcPr>
            <w:tcW w:w="1908" w:type="dxa"/>
          </w:tcPr>
          <w:p w:rsidR="00783A99" w:rsidRPr="00CA6517" w:rsidRDefault="00783A99" w:rsidP="00CA6517">
            <w:pPr>
              <w:spacing w:after="0" w:line="240" w:lineRule="auto"/>
              <w:rPr>
                <w:b/>
              </w:rPr>
            </w:pPr>
            <w:r w:rsidRPr="00CA6517">
              <w:rPr>
                <w:b/>
              </w:rPr>
              <w:t>Weight</w:t>
            </w:r>
          </w:p>
          <w:p w:rsidR="00783A99" w:rsidRPr="00CA6517" w:rsidRDefault="00783A99" w:rsidP="00CA6517">
            <w:pPr>
              <w:spacing w:after="0" w:line="240" w:lineRule="auto"/>
              <w:rPr>
                <w:b/>
              </w:rPr>
            </w:pPr>
          </w:p>
        </w:tc>
      </w:tr>
      <w:tr w:rsidR="00783A99" w:rsidRPr="00CA6517" w:rsidTr="00CA6517">
        <w:tc>
          <w:tcPr>
            <w:tcW w:w="9576" w:type="dxa"/>
            <w:gridSpan w:val="4"/>
          </w:tcPr>
          <w:p w:rsidR="00783A99" w:rsidRPr="00CA6517" w:rsidRDefault="00783A99" w:rsidP="00CA6517">
            <w:pPr>
              <w:spacing w:after="0" w:line="240" w:lineRule="auto"/>
              <w:rPr>
                <w:b/>
              </w:rPr>
            </w:pPr>
            <w:r w:rsidRPr="00CA6517">
              <w:rPr>
                <w:b/>
              </w:rPr>
              <w:t>Parents Contact Number : Primary -                                                      Other-</w:t>
            </w:r>
          </w:p>
          <w:p w:rsidR="00783A99" w:rsidRPr="00CA6517" w:rsidRDefault="00783A99" w:rsidP="00CA6517">
            <w:pPr>
              <w:spacing w:after="0" w:line="240" w:lineRule="auto"/>
              <w:rPr>
                <w:b/>
              </w:rPr>
            </w:pPr>
          </w:p>
        </w:tc>
      </w:tr>
      <w:tr w:rsidR="00783A99" w:rsidRPr="00CA6517" w:rsidTr="00CA6517">
        <w:tc>
          <w:tcPr>
            <w:tcW w:w="9576" w:type="dxa"/>
            <w:gridSpan w:val="4"/>
          </w:tcPr>
          <w:p w:rsidR="00783A99" w:rsidRPr="00CA6517" w:rsidRDefault="00783A99" w:rsidP="00CA6517">
            <w:pPr>
              <w:spacing w:after="0" w:line="240" w:lineRule="auto"/>
              <w:rPr>
                <w:b/>
              </w:rPr>
            </w:pPr>
            <w:r w:rsidRPr="00CA6517">
              <w:rPr>
                <w:b/>
              </w:rPr>
              <w:t xml:space="preserve">ALLERGIES: Please list all known allergies to prescription </w:t>
            </w:r>
            <w:r w:rsidRPr="00CA6517">
              <w:rPr>
                <w:b/>
                <w:u w:val="single"/>
              </w:rPr>
              <w:t>and</w:t>
            </w:r>
            <w:r w:rsidRPr="00CA6517">
              <w:rPr>
                <w:b/>
              </w:rPr>
              <w:t xml:space="preserve"> </w:t>
            </w:r>
            <w:r>
              <w:rPr>
                <w:b/>
              </w:rPr>
              <w:t xml:space="preserve">non prescriptions </w:t>
            </w:r>
            <w:r w:rsidRPr="00CA6517">
              <w:rPr>
                <w:b/>
              </w:rPr>
              <w:t>medications</w:t>
            </w:r>
            <w:r>
              <w:rPr>
                <w:b/>
              </w:rPr>
              <w:t>, food and the environmental (e.g.,  poison ivy, dust)</w:t>
            </w:r>
            <w:r w:rsidRPr="00CA6517">
              <w:rPr>
                <w:b/>
              </w:rPr>
              <w:t>:</w:t>
            </w:r>
          </w:p>
          <w:p w:rsidR="00783A99" w:rsidRPr="00CA6517" w:rsidRDefault="00783A99" w:rsidP="00CA6517">
            <w:pPr>
              <w:spacing w:after="0" w:line="240" w:lineRule="auto"/>
              <w:rPr>
                <w:b/>
              </w:rPr>
            </w:pPr>
            <w:r w:rsidRPr="00CA6517">
              <w:rPr>
                <w:b/>
              </w:rPr>
              <w:t xml:space="preserve"> </w:t>
            </w:r>
          </w:p>
          <w:p w:rsidR="00783A99" w:rsidRPr="00CA6517" w:rsidRDefault="00783A99" w:rsidP="00CA6517">
            <w:pPr>
              <w:spacing w:after="0" w:line="240" w:lineRule="auto"/>
              <w:rPr>
                <w:b/>
              </w:rPr>
            </w:pPr>
          </w:p>
        </w:tc>
      </w:tr>
      <w:tr w:rsidR="00783A99" w:rsidRPr="00CA6517" w:rsidTr="00CA6517">
        <w:tc>
          <w:tcPr>
            <w:tcW w:w="9576" w:type="dxa"/>
            <w:gridSpan w:val="4"/>
          </w:tcPr>
          <w:p w:rsidR="00783A99" w:rsidRPr="00CA6517" w:rsidRDefault="00783A99" w:rsidP="00CA6517">
            <w:pPr>
              <w:spacing w:after="0" w:line="240" w:lineRule="auto"/>
              <w:rPr>
                <w:b/>
              </w:rPr>
            </w:pPr>
            <w:r w:rsidRPr="00CA6517">
              <w:rPr>
                <w:b/>
              </w:rPr>
              <w:t xml:space="preserve">AUTHORIZATION:  </w:t>
            </w:r>
            <w:r w:rsidRPr="00CA6517">
              <w:rPr>
                <w:rFonts w:ascii="Times New Roman" w:hAnsi="Times New Roman"/>
                <w:sz w:val="18"/>
                <w:szCs w:val="18"/>
              </w:rPr>
              <w:t>I hereby authorize the designated adult in charge of medications or an adult leader of Boy Scout Troop 420 to dispense to my above named son the medicines indicated by my initials below, or if I initial the first line, all medications listed below. Unless stated otherwise in the limitations/special instructions sections below, these medicines may be administered at the discretion the designated adult to dispense medication, or the leader for causes or conditions indicated on the labeling for the product, in the dosages stated on the labeling for a youth of the age/</w:t>
            </w:r>
            <w:r>
              <w:rPr>
                <w:rFonts w:ascii="Times New Roman" w:hAnsi="Times New Roman"/>
                <w:sz w:val="18"/>
                <w:szCs w:val="18"/>
              </w:rPr>
              <w:t xml:space="preserve"> weight </w:t>
            </w:r>
            <w:r w:rsidRPr="00CA6517">
              <w:rPr>
                <w:rFonts w:ascii="Times New Roman" w:hAnsi="Times New Roman"/>
                <w:sz w:val="18"/>
                <w:szCs w:val="18"/>
              </w:rPr>
              <w:t xml:space="preserve">of my son. </w:t>
            </w:r>
          </w:p>
        </w:tc>
      </w:tr>
      <w:tr w:rsidR="00783A99" w:rsidRPr="00CA6517" w:rsidTr="00CA6517">
        <w:tc>
          <w:tcPr>
            <w:tcW w:w="5148" w:type="dxa"/>
          </w:tcPr>
          <w:p w:rsidR="00783A99" w:rsidRPr="00CA6517" w:rsidRDefault="00783A99" w:rsidP="00CA6517">
            <w:pPr>
              <w:spacing w:after="0" w:line="240" w:lineRule="auto"/>
              <w:rPr>
                <w:b/>
              </w:rPr>
            </w:pPr>
            <w:r w:rsidRPr="00CA6517">
              <w:rPr>
                <w:b/>
              </w:rPr>
              <w:t>OTC Medication</w:t>
            </w:r>
          </w:p>
        </w:tc>
        <w:tc>
          <w:tcPr>
            <w:tcW w:w="900" w:type="dxa"/>
          </w:tcPr>
          <w:p w:rsidR="00783A99" w:rsidRPr="00CA6517" w:rsidRDefault="00783A99" w:rsidP="00CA6517">
            <w:pPr>
              <w:spacing w:after="0" w:line="240" w:lineRule="auto"/>
              <w:rPr>
                <w:b/>
              </w:rPr>
            </w:pPr>
            <w:r w:rsidRPr="00CA6517">
              <w:rPr>
                <w:b/>
              </w:rPr>
              <w:t>Initials</w:t>
            </w:r>
          </w:p>
        </w:tc>
        <w:tc>
          <w:tcPr>
            <w:tcW w:w="3528" w:type="dxa"/>
            <w:gridSpan w:val="2"/>
          </w:tcPr>
          <w:p w:rsidR="00783A99" w:rsidRPr="00CA6517" w:rsidRDefault="00783A99" w:rsidP="00CA6517">
            <w:pPr>
              <w:spacing w:after="0" w:line="240" w:lineRule="auto"/>
              <w:rPr>
                <w:b/>
              </w:rPr>
            </w:pPr>
            <w:r w:rsidRPr="00CA6517">
              <w:rPr>
                <w:b/>
              </w:rPr>
              <w:t>Limitations/ Special Instructions</w:t>
            </w:r>
          </w:p>
        </w:tc>
      </w:tr>
      <w:tr w:rsidR="00783A99" w:rsidRPr="00CA6517" w:rsidTr="00CA6517">
        <w:tc>
          <w:tcPr>
            <w:tcW w:w="5148" w:type="dxa"/>
          </w:tcPr>
          <w:p w:rsidR="00783A99" w:rsidRPr="00CA6517" w:rsidRDefault="00783A99" w:rsidP="00CA6517">
            <w:pPr>
              <w:pStyle w:val="ListParagraph"/>
              <w:numPr>
                <w:ilvl w:val="0"/>
                <w:numId w:val="3"/>
              </w:numPr>
              <w:spacing w:after="0" w:line="240" w:lineRule="auto"/>
              <w:rPr>
                <w:b/>
                <w:sz w:val="24"/>
                <w:szCs w:val="24"/>
              </w:rPr>
            </w:pPr>
            <w:r w:rsidRPr="00CA6517">
              <w:rPr>
                <w:b/>
                <w:sz w:val="24"/>
                <w:szCs w:val="24"/>
              </w:rPr>
              <w:t>All of the medications listed below</w:t>
            </w:r>
          </w:p>
        </w:tc>
        <w:tc>
          <w:tcPr>
            <w:tcW w:w="900" w:type="dxa"/>
          </w:tcPr>
          <w:p w:rsidR="00783A99" w:rsidRPr="00CA6517" w:rsidRDefault="00783A99" w:rsidP="00CA6517">
            <w:pPr>
              <w:spacing w:after="0" w:line="240" w:lineRule="auto"/>
              <w:rPr>
                <w:sz w:val="24"/>
                <w:szCs w:val="24"/>
              </w:rPr>
            </w:pPr>
          </w:p>
        </w:tc>
        <w:tc>
          <w:tcPr>
            <w:tcW w:w="3528" w:type="dxa"/>
            <w:gridSpan w:val="2"/>
          </w:tcPr>
          <w:p w:rsidR="00783A99" w:rsidRPr="00CA6517" w:rsidRDefault="00783A99" w:rsidP="00CA6517">
            <w:pPr>
              <w:pStyle w:val="ListParagraph"/>
              <w:numPr>
                <w:ilvl w:val="0"/>
                <w:numId w:val="3"/>
              </w:numPr>
              <w:spacing w:after="0" w:line="240" w:lineRule="auto"/>
              <w:rPr>
                <w:b/>
                <w:sz w:val="24"/>
                <w:szCs w:val="24"/>
              </w:rPr>
            </w:pPr>
            <w:r w:rsidRPr="00CA6517">
              <w:rPr>
                <w:b/>
                <w:sz w:val="24"/>
                <w:szCs w:val="24"/>
              </w:rPr>
              <w:t>No limitations</w:t>
            </w: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PAIN RELIEF:</w:t>
            </w:r>
            <w:r w:rsidRPr="00CA6517">
              <w:rPr>
                <w:sz w:val="20"/>
                <w:szCs w:val="20"/>
              </w:rPr>
              <w:t xml:space="preserve"> Acetaminophen (e.g., Tylenol and generics), Ibuprofen (e.g., Motrin, Advil, and generics), Naproxen sodium (e.g., Aleve and generics)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DECONGESTANT:</w:t>
            </w:r>
            <w:r w:rsidRPr="00CA6517">
              <w:rPr>
                <w:sz w:val="20"/>
                <w:szCs w:val="20"/>
              </w:rPr>
              <w:t xml:space="preserve"> </w:t>
            </w:r>
            <w:proofErr w:type="spellStart"/>
            <w:r w:rsidRPr="00CA6517">
              <w:rPr>
                <w:sz w:val="20"/>
                <w:szCs w:val="20"/>
              </w:rPr>
              <w:t>Phenylephrine</w:t>
            </w:r>
            <w:proofErr w:type="spellEnd"/>
            <w:r w:rsidRPr="00CA6517">
              <w:rPr>
                <w:sz w:val="20"/>
                <w:szCs w:val="20"/>
              </w:rPr>
              <w:t xml:space="preserve"> </w:t>
            </w:r>
            <w:proofErr w:type="spellStart"/>
            <w:r w:rsidRPr="00CA6517">
              <w:rPr>
                <w:sz w:val="20"/>
                <w:szCs w:val="20"/>
              </w:rPr>
              <w:t>HCl</w:t>
            </w:r>
            <w:proofErr w:type="spellEnd"/>
            <w:r w:rsidRPr="00CA6517">
              <w:rPr>
                <w:sz w:val="20"/>
                <w:szCs w:val="20"/>
              </w:rPr>
              <w:t>, Pseudoephedrine (e.g., Sudafed, and generics)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ANTIHISTAMINE:</w:t>
            </w:r>
            <w:r w:rsidRPr="00CA6517">
              <w:rPr>
                <w:sz w:val="20"/>
                <w:szCs w:val="20"/>
              </w:rPr>
              <w:t xml:space="preserve"> </w:t>
            </w:r>
            <w:proofErr w:type="spellStart"/>
            <w:r w:rsidRPr="00CA6517">
              <w:rPr>
                <w:sz w:val="20"/>
                <w:szCs w:val="20"/>
              </w:rPr>
              <w:t>Dipheyhydramine</w:t>
            </w:r>
            <w:proofErr w:type="spellEnd"/>
            <w:r w:rsidRPr="00CA6517">
              <w:rPr>
                <w:sz w:val="20"/>
                <w:szCs w:val="20"/>
              </w:rPr>
              <w:t xml:space="preserve"> (Benadryl and  generics) </w:t>
            </w:r>
            <w:proofErr w:type="spellStart"/>
            <w:r w:rsidRPr="00CA6517">
              <w:rPr>
                <w:sz w:val="20"/>
                <w:szCs w:val="20"/>
              </w:rPr>
              <w:t>Loratadine</w:t>
            </w:r>
            <w:proofErr w:type="spellEnd"/>
            <w:r w:rsidRPr="00CA6517">
              <w:rPr>
                <w:sz w:val="20"/>
                <w:szCs w:val="20"/>
              </w:rPr>
              <w:t xml:space="preserve"> (e.g., Claritin and generics), </w:t>
            </w:r>
            <w:proofErr w:type="spellStart"/>
            <w:r w:rsidRPr="00CA6517">
              <w:rPr>
                <w:sz w:val="20"/>
                <w:szCs w:val="20"/>
              </w:rPr>
              <w:t>Chlorpheniramine</w:t>
            </w:r>
            <w:proofErr w:type="spellEnd"/>
            <w:r w:rsidRPr="00CA6517">
              <w:rPr>
                <w:sz w:val="20"/>
                <w:szCs w:val="20"/>
              </w:rPr>
              <w:t xml:space="preserve"> </w:t>
            </w:r>
            <w:proofErr w:type="spellStart"/>
            <w:r w:rsidRPr="00CA6517">
              <w:rPr>
                <w:sz w:val="20"/>
                <w:szCs w:val="20"/>
              </w:rPr>
              <w:t>maleate</w:t>
            </w:r>
            <w:proofErr w:type="spellEnd"/>
            <w:r w:rsidRPr="00CA6517">
              <w:rPr>
                <w:sz w:val="20"/>
                <w:szCs w:val="20"/>
              </w:rPr>
              <w:t>,</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Pr>
                <w:b/>
                <w:sz w:val="20"/>
                <w:szCs w:val="20"/>
              </w:rPr>
              <w:t>ANTI</w:t>
            </w:r>
            <w:r w:rsidRPr="00CA6517">
              <w:rPr>
                <w:b/>
                <w:sz w:val="20"/>
                <w:szCs w:val="20"/>
              </w:rPr>
              <w:t>DIARRHEA:</w:t>
            </w:r>
            <w:r w:rsidRPr="00CA6517">
              <w:rPr>
                <w:sz w:val="20"/>
                <w:szCs w:val="20"/>
              </w:rPr>
              <w:t xml:space="preserve"> </w:t>
            </w:r>
            <w:proofErr w:type="spellStart"/>
            <w:r w:rsidRPr="00CA6517">
              <w:rPr>
                <w:sz w:val="20"/>
                <w:szCs w:val="20"/>
              </w:rPr>
              <w:t>Pepto</w:t>
            </w:r>
            <w:proofErr w:type="spellEnd"/>
            <w:r w:rsidRPr="00CA6517">
              <w:rPr>
                <w:sz w:val="20"/>
                <w:szCs w:val="20"/>
              </w:rPr>
              <w:t xml:space="preserve"> </w:t>
            </w:r>
            <w:proofErr w:type="spellStart"/>
            <w:r w:rsidRPr="00CA6517">
              <w:rPr>
                <w:sz w:val="20"/>
                <w:szCs w:val="20"/>
              </w:rPr>
              <w:t>Bismol</w:t>
            </w:r>
            <w:proofErr w:type="spellEnd"/>
            <w:r w:rsidRPr="00CA6517">
              <w:rPr>
                <w:sz w:val="20"/>
                <w:szCs w:val="20"/>
              </w:rPr>
              <w:t xml:space="preserve"> and generics,  </w:t>
            </w:r>
            <w:proofErr w:type="spellStart"/>
            <w:r w:rsidRPr="00CA6517">
              <w:rPr>
                <w:sz w:val="20"/>
                <w:szCs w:val="20"/>
              </w:rPr>
              <w:t>Immodium</w:t>
            </w:r>
            <w:proofErr w:type="spellEnd"/>
            <w:r w:rsidRPr="00CA6517">
              <w:rPr>
                <w:sz w:val="20"/>
                <w:szCs w:val="20"/>
              </w:rPr>
              <w:t xml:space="preserve">  and generics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b/>
                <w:sz w:val="20"/>
                <w:szCs w:val="20"/>
              </w:rPr>
            </w:pPr>
            <w:r>
              <w:rPr>
                <w:b/>
                <w:sz w:val="20"/>
                <w:szCs w:val="20"/>
              </w:rPr>
              <w:t>ANTIACIDS/ ACID CONTROLLERS</w:t>
            </w:r>
            <w:r w:rsidRPr="00CA6517">
              <w:rPr>
                <w:b/>
                <w:sz w:val="20"/>
                <w:szCs w:val="20"/>
              </w:rPr>
              <w:t xml:space="preserve">:  </w:t>
            </w:r>
            <w:r w:rsidRPr="00CA6517">
              <w:rPr>
                <w:sz w:val="20"/>
                <w:szCs w:val="20"/>
              </w:rPr>
              <w:t xml:space="preserve">Calcium Carbonate,  Magnesium </w:t>
            </w:r>
            <w:proofErr w:type="spellStart"/>
            <w:r w:rsidRPr="00CA6517">
              <w:rPr>
                <w:sz w:val="20"/>
                <w:szCs w:val="20"/>
              </w:rPr>
              <w:t>Hydoxide</w:t>
            </w:r>
            <w:proofErr w:type="spellEnd"/>
            <w:r w:rsidRPr="00CA6517">
              <w:rPr>
                <w:sz w:val="20"/>
                <w:szCs w:val="20"/>
              </w:rPr>
              <w:t>, and/or Aluminum Hydroxide (e.g.,  Tums, Rolaids, Mylanta, Maalox), and others containing some or all of these ingredients</w:t>
            </w:r>
            <w:r w:rsidRPr="00CA6517">
              <w:rPr>
                <w:b/>
                <w:sz w:val="20"/>
                <w:szCs w:val="20"/>
              </w:rPr>
              <w:t xml:space="preserve">, </w:t>
            </w:r>
            <w:r w:rsidRPr="00CA6517">
              <w:rPr>
                <w:sz w:val="20"/>
                <w:szCs w:val="20"/>
              </w:rPr>
              <w:t xml:space="preserve">and generics)  </w:t>
            </w:r>
            <w:r w:rsidRPr="00DD17D6">
              <w:rPr>
                <w:b/>
                <w:i/>
                <w:sz w:val="20"/>
                <w:szCs w:val="20"/>
              </w:rPr>
              <w:t>,</w:t>
            </w:r>
            <w:r w:rsidRPr="00CA6517">
              <w:rPr>
                <w:sz w:val="20"/>
                <w:szCs w:val="20"/>
              </w:rPr>
              <w:t xml:space="preserve"> </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MOTION SICKNESS</w:t>
            </w:r>
            <w:r>
              <w:rPr>
                <w:b/>
                <w:sz w:val="20"/>
                <w:szCs w:val="20"/>
              </w:rPr>
              <w:t xml:space="preserve"> TREATMENT:</w:t>
            </w:r>
            <w:r w:rsidRPr="00CA6517">
              <w:rPr>
                <w:sz w:val="20"/>
                <w:szCs w:val="20"/>
              </w:rPr>
              <w:t xml:space="preserve">  </w:t>
            </w:r>
            <w:proofErr w:type="spellStart"/>
            <w:r w:rsidRPr="00CA6517">
              <w:rPr>
                <w:sz w:val="20"/>
                <w:szCs w:val="20"/>
              </w:rPr>
              <w:t>Dimenhydrinate</w:t>
            </w:r>
            <w:proofErr w:type="spellEnd"/>
            <w:r w:rsidRPr="00CA6517">
              <w:rPr>
                <w:sz w:val="20"/>
                <w:szCs w:val="20"/>
              </w:rPr>
              <w:t xml:space="preserve"> (e.g., Dramamine and generics), </w:t>
            </w:r>
            <w:proofErr w:type="spellStart"/>
            <w:r w:rsidRPr="00CA6517">
              <w:rPr>
                <w:sz w:val="20"/>
                <w:szCs w:val="20"/>
              </w:rPr>
              <w:t>Meclizine</w:t>
            </w:r>
            <w:proofErr w:type="spellEnd"/>
            <w:r w:rsidRPr="00CA6517">
              <w:rPr>
                <w:sz w:val="20"/>
                <w:szCs w:val="20"/>
              </w:rPr>
              <w:t xml:space="preserve"> hydrochloride (e.g., </w:t>
            </w:r>
            <w:proofErr w:type="spellStart"/>
            <w:r w:rsidRPr="00CA6517">
              <w:rPr>
                <w:sz w:val="20"/>
                <w:szCs w:val="20"/>
              </w:rPr>
              <w:t>Bonine</w:t>
            </w:r>
            <w:proofErr w:type="spellEnd"/>
            <w:r w:rsidRPr="00CA6517">
              <w:rPr>
                <w:sz w:val="20"/>
                <w:szCs w:val="20"/>
              </w:rPr>
              <w:t xml:space="preserve"> and generics)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TOPICAL  ANTISEPTICS AND SCRUBS:</w:t>
            </w:r>
            <w:r w:rsidRPr="00CA6517">
              <w:rPr>
                <w:sz w:val="20"/>
                <w:szCs w:val="20"/>
              </w:rPr>
              <w:t xml:space="preserve"> </w:t>
            </w:r>
            <w:proofErr w:type="spellStart"/>
            <w:r w:rsidRPr="00CA6517">
              <w:rPr>
                <w:sz w:val="20"/>
                <w:szCs w:val="20"/>
              </w:rPr>
              <w:t>Povidone</w:t>
            </w:r>
            <w:proofErr w:type="spellEnd"/>
            <w:r w:rsidRPr="00CA6517">
              <w:rPr>
                <w:sz w:val="20"/>
                <w:szCs w:val="20"/>
              </w:rPr>
              <w:t xml:space="preserve"> iodine (</w:t>
            </w:r>
            <w:proofErr w:type="spellStart"/>
            <w:r w:rsidRPr="00CA6517">
              <w:rPr>
                <w:sz w:val="20"/>
                <w:szCs w:val="20"/>
              </w:rPr>
              <w:t>Betadine</w:t>
            </w:r>
            <w:proofErr w:type="spellEnd"/>
            <w:r w:rsidRPr="00CA6517">
              <w:rPr>
                <w:sz w:val="20"/>
                <w:szCs w:val="20"/>
              </w:rPr>
              <w:t xml:space="preserve"> and generics), Hydrogen peroxide, </w:t>
            </w:r>
            <w:proofErr w:type="spellStart"/>
            <w:r w:rsidRPr="00CA6517">
              <w:rPr>
                <w:sz w:val="20"/>
                <w:szCs w:val="20"/>
              </w:rPr>
              <w:t>Cholohexidine</w:t>
            </w:r>
            <w:proofErr w:type="spellEnd"/>
            <w:r w:rsidRPr="00CA6517">
              <w:rPr>
                <w:sz w:val="20"/>
                <w:szCs w:val="20"/>
              </w:rPr>
              <w:t xml:space="preserve"> (</w:t>
            </w:r>
            <w:proofErr w:type="spellStart"/>
            <w:r w:rsidRPr="00CA6517">
              <w:rPr>
                <w:sz w:val="20"/>
                <w:szCs w:val="20"/>
              </w:rPr>
              <w:t>Hibiclens</w:t>
            </w:r>
            <w:proofErr w:type="spellEnd"/>
            <w:r w:rsidRPr="00CA6517">
              <w:rPr>
                <w:sz w:val="20"/>
                <w:szCs w:val="20"/>
              </w:rPr>
              <w:t>) and other general antiseptics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TOPICAL  ANTIBIOTICS:</w:t>
            </w:r>
            <w:r w:rsidRPr="00CA6517">
              <w:rPr>
                <w:sz w:val="20"/>
                <w:szCs w:val="20"/>
              </w:rPr>
              <w:t xml:space="preserve">  Neosporin, </w:t>
            </w:r>
            <w:proofErr w:type="spellStart"/>
            <w:r w:rsidRPr="00CA6517">
              <w:rPr>
                <w:sz w:val="20"/>
                <w:szCs w:val="20"/>
              </w:rPr>
              <w:t>Bactine</w:t>
            </w:r>
            <w:proofErr w:type="spellEnd"/>
            <w:r w:rsidRPr="00CA6517">
              <w:rPr>
                <w:sz w:val="20"/>
                <w:szCs w:val="20"/>
              </w:rPr>
              <w:t>, triple antibiotics (including generics)and similar products contains antibiotics with or without topical pain relief</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TOPICAL BURN/ SUNBURN RELIEF:</w:t>
            </w:r>
            <w:r w:rsidRPr="00CA6517">
              <w:rPr>
                <w:sz w:val="20"/>
                <w:szCs w:val="20"/>
              </w:rPr>
              <w:t xml:space="preserve"> Creams and Gels including aloe </w:t>
            </w:r>
            <w:proofErr w:type="spellStart"/>
            <w:r w:rsidRPr="00CA6517">
              <w:rPr>
                <w:sz w:val="20"/>
                <w:szCs w:val="20"/>
              </w:rPr>
              <w:t>vera</w:t>
            </w:r>
            <w:proofErr w:type="spellEnd"/>
            <w:r w:rsidRPr="00CA6517">
              <w:rPr>
                <w:sz w:val="20"/>
                <w:szCs w:val="20"/>
              </w:rPr>
              <w:t xml:space="preserve"> and other products labeled as providing relief from minor sunburn and burns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TOPICAL  ITCH / RASH RELIEF:</w:t>
            </w:r>
            <w:r w:rsidRPr="00CA6517">
              <w:rPr>
                <w:sz w:val="20"/>
                <w:szCs w:val="20"/>
              </w:rPr>
              <w:t xml:space="preserve"> Hydrocortisone (Cortaid and generics), </w:t>
            </w:r>
            <w:proofErr w:type="spellStart"/>
            <w:r w:rsidRPr="00CA6517">
              <w:rPr>
                <w:sz w:val="20"/>
                <w:szCs w:val="20"/>
              </w:rPr>
              <w:t>Diphenhydramine</w:t>
            </w:r>
            <w:proofErr w:type="spellEnd"/>
            <w:r w:rsidRPr="00CA6517">
              <w:rPr>
                <w:sz w:val="20"/>
                <w:szCs w:val="20"/>
              </w:rPr>
              <w:t xml:space="preserve"> Hydrochloride (Benadryl  Itch Relief and generics), Calamine Lotion</w:t>
            </w:r>
            <w:r>
              <w:rPr>
                <w:sz w:val="20"/>
                <w:szCs w:val="20"/>
              </w:rPr>
              <w:t xml:space="preserve">, </w:t>
            </w:r>
            <w:proofErr w:type="spellStart"/>
            <w:r w:rsidRPr="00CA6517">
              <w:rPr>
                <w:sz w:val="20"/>
                <w:szCs w:val="20"/>
              </w:rPr>
              <w:t>Loratadine</w:t>
            </w:r>
            <w:proofErr w:type="spellEnd"/>
            <w:r w:rsidRPr="00CA6517">
              <w:rPr>
                <w:sz w:val="20"/>
                <w:szCs w:val="20"/>
              </w:rPr>
              <w:t xml:space="preserve"> (e.g., Claritin and generics)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sz w:val="20"/>
                <w:szCs w:val="20"/>
              </w:rPr>
            </w:pPr>
            <w:r w:rsidRPr="00CA6517">
              <w:rPr>
                <w:b/>
                <w:sz w:val="20"/>
                <w:szCs w:val="20"/>
              </w:rPr>
              <w:t>TOPICAL MEDICAL POWDERS:</w:t>
            </w:r>
            <w:r w:rsidRPr="00CA6517">
              <w:rPr>
                <w:sz w:val="20"/>
                <w:szCs w:val="20"/>
              </w:rPr>
              <w:t xml:space="preserve"> Gold Bond and others - Ingredients include menthol, zinc oxide, talcum powder, corn starch etc.</w:t>
            </w:r>
            <w:r>
              <w:rPr>
                <w:sz w:val="20"/>
                <w:szCs w:val="20"/>
              </w:rPr>
              <w:t xml:space="preserve"> for itch relief</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CA6517">
        <w:tc>
          <w:tcPr>
            <w:tcW w:w="5148" w:type="dxa"/>
          </w:tcPr>
          <w:p w:rsidR="00783A99" w:rsidRPr="00CA6517" w:rsidRDefault="00783A99" w:rsidP="00CA6517">
            <w:pPr>
              <w:spacing w:after="0" w:line="240" w:lineRule="auto"/>
              <w:rPr>
                <w:b/>
                <w:sz w:val="20"/>
                <w:szCs w:val="20"/>
              </w:rPr>
            </w:pPr>
            <w:r w:rsidRPr="00CA6517">
              <w:rPr>
                <w:b/>
                <w:sz w:val="20"/>
                <w:szCs w:val="20"/>
              </w:rPr>
              <w:t>TOPICAL BITE/ TOXIN NEUTRALIZERS:</w:t>
            </w:r>
          </w:p>
          <w:p w:rsidR="00783A99" w:rsidRPr="00CA6517" w:rsidRDefault="00783A99" w:rsidP="00CA6517">
            <w:pPr>
              <w:spacing w:after="0" w:line="240" w:lineRule="auto"/>
              <w:rPr>
                <w:sz w:val="20"/>
                <w:szCs w:val="20"/>
              </w:rPr>
            </w:pPr>
            <w:r w:rsidRPr="00CA6517">
              <w:rPr>
                <w:sz w:val="20"/>
                <w:szCs w:val="20"/>
              </w:rPr>
              <w:t xml:space="preserve">Meat tenderizer, After Bite, (containing ammonia), baking soda, </w:t>
            </w:r>
            <w:proofErr w:type="spellStart"/>
            <w:r w:rsidRPr="00CA6517">
              <w:rPr>
                <w:sz w:val="20"/>
                <w:szCs w:val="20"/>
              </w:rPr>
              <w:t>papain</w:t>
            </w:r>
            <w:proofErr w:type="spellEnd"/>
            <w:r w:rsidRPr="00CA6517">
              <w:rPr>
                <w:sz w:val="20"/>
                <w:szCs w:val="20"/>
              </w:rPr>
              <w:t>, vinegar, and/or other ingredients to neutralize toxins)</w:t>
            </w:r>
          </w:p>
        </w:tc>
        <w:tc>
          <w:tcPr>
            <w:tcW w:w="900" w:type="dxa"/>
          </w:tcPr>
          <w:p w:rsidR="00783A99" w:rsidRPr="00CA6517" w:rsidRDefault="00783A99" w:rsidP="00CA6517">
            <w:pPr>
              <w:spacing w:after="0" w:line="240" w:lineRule="auto"/>
            </w:pPr>
          </w:p>
        </w:tc>
        <w:tc>
          <w:tcPr>
            <w:tcW w:w="3528" w:type="dxa"/>
            <w:gridSpan w:val="2"/>
          </w:tcPr>
          <w:p w:rsidR="00783A99" w:rsidRPr="00CA6517" w:rsidRDefault="00783A99" w:rsidP="00CA6517">
            <w:pPr>
              <w:spacing w:after="0" w:line="240" w:lineRule="auto"/>
            </w:pPr>
          </w:p>
        </w:tc>
      </w:tr>
      <w:tr w:rsidR="00783A99" w:rsidRPr="00CA6517" w:rsidTr="005B5A6A">
        <w:trPr>
          <w:trHeight w:val="1565"/>
        </w:trPr>
        <w:tc>
          <w:tcPr>
            <w:tcW w:w="9576" w:type="dxa"/>
            <w:gridSpan w:val="4"/>
          </w:tcPr>
          <w:p w:rsidR="00783A99" w:rsidRPr="00CA6517" w:rsidRDefault="00783A99" w:rsidP="00CA6517">
            <w:pPr>
              <w:spacing w:after="0" w:line="240" w:lineRule="auto"/>
              <w:rPr>
                <w:b/>
              </w:rPr>
            </w:pPr>
            <w:r w:rsidRPr="00CA6517">
              <w:rPr>
                <w:b/>
                <w:sz w:val="20"/>
                <w:szCs w:val="20"/>
              </w:rPr>
              <w:t>I, the parent (legal guardian) of the above scout authorize the giving of medication as indicated above.  I will not hold the dispensing individual</w:t>
            </w:r>
            <w:r>
              <w:rPr>
                <w:b/>
                <w:sz w:val="20"/>
                <w:szCs w:val="20"/>
              </w:rPr>
              <w:t xml:space="preserve">, Troop 420, or Boy Scouts of </w:t>
            </w:r>
            <w:smartTag w:uri="urn:schemas-microsoft-com:office:smarttags" w:element="country-region">
              <w:smartTag w:uri="urn:schemas-microsoft-com:office:smarttags" w:element="place">
                <w:r>
                  <w:rPr>
                    <w:b/>
                    <w:sz w:val="20"/>
                    <w:szCs w:val="20"/>
                  </w:rPr>
                  <w:t>America</w:t>
                </w:r>
              </w:smartTag>
            </w:smartTag>
            <w:r>
              <w:rPr>
                <w:b/>
                <w:sz w:val="20"/>
                <w:szCs w:val="20"/>
              </w:rPr>
              <w:t xml:space="preserve"> </w:t>
            </w:r>
            <w:r w:rsidRPr="00CA6517">
              <w:rPr>
                <w:b/>
                <w:sz w:val="20"/>
                <w:szCs w:val="20"/>
              </w:rPr>
              <w:t>liable for administering or not administering the medication, or any adverse</w:t>
            </w:r>
            <w:r>
              <w:rPr>
                <w:b/>
                <w:sz w:val="20"/>
                <w:szCs w:val="20"/>
              </w:rPr>
              <w:t>/</w:t>
            </w:r>
            <w:r w:rsidRPr="00CA6517">
              <w:rPr>
                <w:b/>
                <w:sz w:val="20"/>
                <w:szCs w:val="20"/>
              </w:rPr>
              <w:t xml:space="preserve"> allergic reactions my son may have.  This form remains in effect until withdrawn by the parent.  </w:t>
            </w:r>
          </w:p>
          <w:p w:rsidR="00783A99" w:rsidRPr="00CA6517" w:rsidRDefault="00783A99" w:rsidP="00CA6517">
            <w:pPr>
              <w:spacing w:after="0" w:line="240" w:lineRule="auto"/>
              <w:rPr>
                <w:b/>
              </w:rPr>
            </w:pPr>
          </w:p>
          <w:p w:rsidR="00783A99" w:rsidRPr="00CA6517" w:rsidRDefault="00783A99" w:rsidP="00CA6517">
            <w:pPr>
              <w:spacing w:after="0" w:line="240" w:lineRule="auto"/>
            </w:pPr>
            <w:r w:rsidRPr="00CA6517">
              <w:rPr>
                <w:b/>
              </w:rPr>
              <w:t xml:space="preserve">Name:______________________________ Signature:  _____________________________Date:_____                                                      </w:t>
            </w:r>
          </w:p>
        </w:tc>
      </w:tr>
    </w:tbl>
    <w:p w:rsidR="00783A99" w:rsidRDefault="00783A99" w:rsidP="009507A8">
      <w:pPr>
        <w:pStyle w:val="ListParagraph"/>
      </w:pPr>
    </w:p>
    <w:p w:rsidR="00783A99" w:rsidRDefault="00783A99" w:rsidP="00863FE8">
      <w:pPr>
        <w:autoSpaceDE w:val="0"/>
        <w:autoSpaceDN w:val="0"/>
        <w:adjustRightInd w:val="0"/>
        <w:spacing w:after="0" w:line="240" w:lineRule="auto"/>
        <w:rPr>
          <w:rFonts w:ascii="Arial" w:hAnsi="Arial" w:cs="Arial"/>
          <w:sz w:val="20"/>
          <w:szCs w:val="20"/>
        </w:rPr>
      </w:pPr>
    </w:p>
    <w:p w:rsidR="00783A99" w:rsidRDefault="00783A99" w:rsidP="00863FE8">
      <w:pPr>
        <w:autoSpaceDE w:val="0"/>
        <w:autoSpaceDN w:val="0"/>
        <w:adjustRightInd w:val="0"/>
        <w:spacing w:after="0" w:line="240" w:lineRule="auto"/>
        <w:rPr>
          <w:rFonts w:ascii="Arial" w:hAnsi="Arial" w:cs="Arial"/>
          <w:sz w:val="20"/>
          <w:szCs w:val="20"/>
        </w:rPr>
      </w:pPr>
    </w:p>
    <w:p w:rsidR="00783A99" w:rsidRPr="00A0392C" w:rsidRDefault="00783A99" w:rsidP="00863FE8">
      <w:pPr>
        <w:autoSpaceDE w:val="0"/>
        <w:autoSpaceDN w:val="0"/>
        <w:adjustRightInd w:val="0"/>
        <w:spacing w:after="0" w:line="240" w:lineRule="auto"/>
        <w:rPr>
          <w:rFonts w:ascii="Arial" w:hAnsi="Arial" w:cs="Arial"/>
          <w:b/>
          <w:sz w:val="24"/>
          <w:szCs w:val="24"/>
        </w:rPr>
      </w:pPr>
      <w:r w:rsidRPr="00A0392C">
        <w:rPr>
          <w:rFonts w:ascii="Arial" w:hAnsi="Arial" w:cs="Arial"/>
          <w:b/>
          <w:sz w:val="24"/>
          <w:szCs w:val="24"/>
        </w:rPr>
        <w:t>QUESTIONS &amp; ANSWERS FOR TROOP 420 OTC M</w:t>
      </w:r>
      <w:r>
        <w:rPr>
          <w:rFonts w:ascii="Arial" w:hAnsi="Arial" w:cs="Arial"/>
          <w:b/>
          <w:sz w:val="24"/>
          <w:szCs w:val="24"/>
        </w:rPr>
        <w:t xml:space="preserve">EDICATION FORM </w:t>
      </w:r>
    </w:p>
    <w:p w:rsidR="00783A99" w:rsidRPr="00A0392C" w:rsidRDefault="00783A99" w:rsidP="00863FE8">
      <w:pPr>
        <w:autoSpaceDE w:val="0"/>
        <w:autoSpaceDN w:val="0"/>
        <w:adjustRightInd w:val="0"/>
        <w:spacing w:after="0" w:line="240" w:lineRule="auto"/>
        <w:rPr>
          <w:rFonts w:ascii="Arial" w:hAnsi="Arial" w:cs="Arial"/>
          <w:sz w:val="24"/>
          <w:szCs w:val="24"/>
        </w:rPr>
      </w:pPr>
    </w:p>
    <w:p w:rsidR="00783A99" w:rsidRPr="00A0392C" w:rsidRDefault="00783A99" w:rsidP="00863FE8">
      <w:pPr>
        <w:autoSpaceDE w:val="0"/>
        <w:autoSpaceDN w:val="0"/>
        <w:adjustRightInd w:val="0"/>
        <w:spacing w:after="0" w:line="240" w:lineRule="auto"/>
        <w:rPr>
          <w:rFonts w:ascii="Helvetica-Bold" w:hAnsi="Helvetica-Bold" w:cs="Helvetica-Bold"/>
          <w:b/>
          <w:bCs/>
          <w:color w:val="231F20"/>
          <w:sz w:val="24"/>
          <w:szCs w:val="24"/>
        </w:rPr>
      </w:pPr>
      <w:r w:rsidRPr="00A0392C">
        <w:rPr>
          <w:rFonts w:ascii="Arial" w:hAnsi="Arial" w:cs="Arial"/>
          <w:sz w:val="24"/>
          <w:szCs w:val="24"/>
        </w:rPr>
        <w:t xml:space="preserve">• </w:t>
      </w:r>
      <w:r w:rsidRPr="00A0392C">
        <w:rPr>
          <w:rFonts w:cs="Calibri"/>
          <w:b/>
          <w:bCs/>
          <w:sz w:val="24"/>
          <w:szCs w:val="24"/>
        </w:rPr>
        <w:t xml:space="preserve">Why am I being asked to sign this form?  </w:t>
      </w:r>
    </w:p>
    <w:p w:rsidR="00783A99" w:rsidRPr="00A0392C" w:rsidRDefault="00783A99" w:rsidP="00A0392C">
      <w:pPr>
        <w:autoSpaceDE w:val="0"/>
        <w:autoSpaceDN w:val="0"/>
        <w:adjustRightInd w:val="0"/>
        <w:spacing w:after="0" w:line="240" w:lineRule="auto"/>
        <w:rPr>
          <w:rFonts w:cs="Calibri"/>
          <w:color w:val="231F20"/>
          <w:sz w:val="24"/>
          <w:szCs w:val="24"/>
        </w:rPr>
      </w:pPr>
      <w:r w:rsidRPr="00A0392C">
        <w:rPr>
          <w:rFonts w:cs="Calibri"/>
          <w:color w:val="231F20"/>
          <w:sz w:val="24"/>
          <w:szCs w:val="24"/>
        </w:rPr>
        <w:t xml:space="preserve">Current BSA policy states: The taking of prescription medication is the responsibility of the individual taking the medication and/or that individual’s parent or guardian. A leader, after obtaining all the necessary information, can agree to accept the responsibility of making sure a youth takes the necessary medication at the appropriate time, but BSA does not mandate or necessarily encourage the leader to do so. </w:t>
      </w:r>
    </w:p>
    <w:p w:rsidR="00783A99" w:rsidRPr="007E4916" w:rsidRDefault="00783A99" w:rsidP="002F06B5">
      <w:pPr>
        <w:autoSpaceDE w:val="0"/>
        <w:autoSpaceDN w:val="0"/>
        <w:adjustRightInd w:val="0"/>
        <w:spacing w:after="0" w:line="240" w:lineRule="auto"/>
        <w:rPr>
          <w:rFonts w:cs="Calibri"/>
          <w:color w:val="231F20"/>
          <w:sz w:val="24"/>
          <w:szCs w:val="24"/>
        </w:rPr>
      </w:pPr>
    </w:p>
    <w:p w:rsidR="00783A99" w:rsidRDefault="00783A99" w:rsidP="00F12314">
      <w:pPr>
        <w:spacing w:after="0" w:line="240" w:lineRule="auto"/>
        <w:rPr>
          <w:sz w:val="24"/>
          <w:szCs w:val="24"/>
        </w:rPr>
      </w:pPr>
      <w:r w:rsidRPr="007E4916">
        <w:rPr>
          <w:sz w:val="24"/>
          <w:szCs w:val="24"/>
        </w:rPr>
        <w:t>The policy of Troop 420 is  ”</w:t>
      </w:r>
      <w:r w:rsidRPr="007E4916">
        <w:rPr>
          <w:b/>
          <w:sz w:val="24"/>
          <w:szCs w:val="24"/>
        </w:rPr>
        <w:t>All medication, prescription and nonprescription, that you</w:t>
      </w:r>
      <w:r>
        <w:rPr>
          <w:b/>
          <w:sz w:val="24"/>
          <w:szCs w:val="24"/>
        </w:rPr>
        <w:t>r</w:t>
      </w:r>
      <w:r w:rsidRPr="007E4916">
        <w:rPr>
          <w:b/>
          <w:sz w:val="24"/>
          <w:szCs w:val="24"/>
        </w:rPr>
        <w:t xml:space="preserve"> son is currently taking,</w:t>
      </w:r>
      <w:r>
        <w:rPr>
          <w:b/>
          <w:sz w:val="24"/>
          <w:szCs w:val="24"/>
        </w:rPr>
        <w:t xml:space="preserve"> </w:t>
      </w:r>
      <w:r>
        <w:rPr>
          <w:b/>
        </w:rPr>
        <w:t xml:space="preserve">or may take as a result of an illness or injury, </w:t>
      </w:r>
      <w:r w:rsidRPr="007E4916">
        <w:rPr>
          <w:b/>
          <w:sz w:val="24"/>
          <w:szCs w:val="24"/>
        </w:rPr>
        <w:t xml:space="preserve"> will be dispensed by the designated adult in charge of medication.   </w:t>
      </w:r>
      <w:r w:rsidRPr="0062084A">
        <w:t xml:space="preserve">This </w:t>
      </w:r>
      <w:r>
        <w:t xml:space="preserve">approach </w:t>
      </w:r>
      <w:r w:rsidRPr="0062084A">
        <w:t xml:space="preserve">will make it easier to keep track of the </w:t>
      </w:r>
      <w:r>
        <w:t xml:space="preserve">Scouts illnesses, injuries and </w:t>
      </w:r>
      <w:r w:rsidRPr="0062084A">
        <w:t>medication</w:t>
      </w:r>
      <w:r>
        <w:t>s they are taking</w:t>
      </w:r>
      <w:r w:rsidRPr="0062084A">
        <w:t>.</w:t>
      </w:r>
      <w:r>
        <w:t xml:space="preserve">  </w:t>
      </w:r>
      <w:r w:rsidRPr="007E4916">
        <w:rPr>
          <w:b/>
          <w:sz w:val="24"/>
          <w:szCs w:val="24"/>
        </w:rPr>
        <w:t xml:space="preserve"> </w:t>
      </w:r>
      <w:r w:rsidRPr="007E4916">
        <w:rPr>
          <w:sz w:val="24"/>
          <w:szCs w:val="24"/>
        </w:rPr>
        <w:t xml:space="preserve">Sometimes on overnight trips or longer activities, a scout can develop a minor illness or condition (e.g., head cold, upset stomach, insect bite, sunburn). He may benefit from </w:t>
      </w:r>
      <w:r>
        <w:rPr>
          <w:sz w:val="24"/>
          <w:szCs w:val="24"/>
        </w:rPr>
        <w:t xml:space="preserve">using </w:t>
      </w:r>
      <w:r w:rsidRPr="007E4916">
        <w:rPr>
          <w:sz w:val="24"/>
          <w:szCs w:val="24"/>
        </w:rPr>
        <w:t xml:space="preserve">nonprescription – over the counter (OTC) - medication.  </w:t>
      </w:r>
      <w:r>
        <w:rPr>
          <w:sz w:val="24"/>
          <w:szCs w:val="24"/>
        </w:rPr>
        <w:t xml:space="preserve">A </w:t>
      </w:r>
      <w:r w:rsidRPr="007E4916">
        <w:rPr>
          <w:sz w:val="24"/>
          <w:szCs w:val="24"/>
        </w:rPr>
        <w:t xml:space="preserve">Troop OTC Medication Form allows parents the </w:t>
      </w:r>
      <w:r w:rsidRPr="007E4916">
        <w:rPr>
          <w:b/>
          <w:sz w:val="24"/>
          <w:szCs w:val="24"/>
          <w:u w:val="single"/>
        </w:rPr>
        <w:t>option</w:t>
      </w:r>
      <w:r w:rsidRPr="007E4916">
        <w:rPr>
          <w:sz w:val="24"/>
          <w:szCs w:val="24"/>
        </w:rPr>
        <w:t xml:space="preserve"> to specify if their son can receive selected nonprescription, OTC medication.</w:t>
      </w:r>
      <w:r>
        <w:rPr>
          <w:sz w:val="24"/>
          <w:szCs w:val="24"/>
        </w:rPr>
        <w:t>”</w:t>
      </w:r>
      <w:r w:rsidRPr="007E4916">
        <w:rPr>
          <w:sz w:val="24"/>
          <w:szCs w:val="24"/>
        </w:rPr>
        <w:t xml:space="preserve"> </w:t>
      </w:r>
    </w:p>
    <w:p w:rsidR="00783A99" w:rsidRDefault="00783A99" w:rsidP="00F12314">
      <w:pPr>
        <w:spacing w:after="0" w:line="240" w:lineRule="auto"/>
        <w:rPr>
          <w:sz w:val="24"/>
          <w:szCs w:val="24"/>
        </w:rPr>
      </w:pPr>
    </w:p>
    <w:p w:rsidR="00783A99" w:rsidRDefault="00783A99" w:rsidP="00DD3C88">
      <w:pPr>
        <w:spacing w:after="0" w:line="240" w:lineRule="auto"/>
        <w:rPr>
          <w:sz w:val="24"/>
          <w:szCs w:val="24"/>
        </w:rPr>
      </w:pPr>
      <w:r w:rsidRPr="007E4916">
        <w:rPr>
          <w:sz w:val="24"/>
          <w:szCs w:val="24"/>
        </w:rPr>
        <w:t xml:space="preserve">Regardless, if the OTC Medication Form is completed or not, an attempt will be made to contact the parents and discuss the </w:t>
      </w:r>
      <w:r>
        <w:rPr>
          <w:sz w:val="24"/>
          <w:szCs w:val="24"/>
        </w:rPr>
        <w:t xml:space="preserve">minor </w:t>
      </w:r>
      <w:r w:rsidRPr="007E4916">
        <w:rPr>
          <w:sz w:val="24"/>
          <w:szCs w:val="24"/>
        </w:rPr>
        <w:t>illness or condition, except if the condition is very minor (e.g., minor wound, minor sunburn) and you have given prior permission for treatment</w:t>
      </w:r>
      <w:r>
        <w:rPr>
          <w:sz w:val="24"/>
          <w:szCs w:val="24"/>
        </w:rPr>
        <w:t xml:space="preserve"> on the OTC Medication Form</w:t>
      </w:r>
      <w:r w:rsidRPr="007E4916">
        <w:rPr>
          <w:sz w:val="24"/>
          <w:szCs w:val="24"/>
        </w:rPr>
        <w:t xml:space="preserve">.  However, the troop may be in a location where contact with the parents is not easily accomplished, </w:t>
      </w:r>
      <w:r>
        <w:t>or not possible (e.g., no cell phone signal</w:t>
      </w:r>
      <w:proofErr w:type="gramStart"/>
      <w:r>
        <w:t>)or</w:t>
      </w:r>
      <w:proofErr w:type="gramEnd"/>
      <w:r>
        <w:t xml:space="preserve"> the parents may not be reachable</w:t>
      </w:r>
      <w:r w:rsidRPr="007E4916">
        <w:rPr>
          <w:sz w:val="24"/>
          <w:szCs w:val="24"/>
        </w:rPr>
        <w:t xml:space="preserve">.   Completing the OTC Medication Form could allow your son to receive OTC medications if selected by the parent </w:t>
      </w:r>
      <w:r w:rsidRPr="007E4916">
        <w:rPr>
          <w:b/>
          <w:sz w:val="24"/>
          <w:szCs w:val="24"/>
          <w:u w:val="single"/>
        </w:rPr>
        <w:t>and</w:t>
      </w:r>
      <w:r w:rsidRPr="007E4916">
        <w:rPr>
          <w:sz w:val="24"/>
          <w:szCs w:val="24"/>
        </w:rPr>
        <w:t xml:space="preserve"> in the judgment of the adult leader in charge of medication, is appropriate for the condition.  </w:t>
      </w:r>
      <w:r>
        <w:rPr>
          <w:sz w:val="24"/>
          <w:szCs w:val="24"/>
        </w:rPr>
        <w:t>We recommend that at a minimum you provide authorization to treat minor conditions.</w:t>
      </w:r>
    </w:p>
    <w:p w:rsidR="00783A99" w:rsidRDefault="00783A99" w:rsidP="00DD3C88">
      <w:pPr>
        <w:spacing w:after="0" w:line="240" w:lineRule="auto"/>
        <w:rPr>
          <w:sz w:val="24"/>
          <w:szCs w:val="24"/>
        </w:rPr>
      </w:pPr>
    </w:p>
    <w:p w:rsidR="00783A99" w:rsidRPr="0034635E" w:rsidRDefault="00783A99" w:rsidP="00DD3C88">
      <w:pPr>
        <w:numPr>
          <w:ilvl w:val="0"/>
          <w:numId w:val="8"/>
        </w:numPr>
        <w:tabs>
          <w:tab w:val="clear" w:pos="720"/>
          <w:tab w:val="num" w:pos="180"/>
        </w:tabs>
        <w:spacing w:after="0" w:line="240" w:lineRule="auto"/>
        <w:ind w:left="0" w:firstLine="0"/>
        <w:rPr>
          <w:b/>
        </w:rPr>
      </w:pPr>
      <w:r w:rsidRPr="00DD3C88">
        <w:rPr>
          <w:b/>
          <w:sz w:val="24"/>
          <w:szCs w:val="24"/>
        </w:rPr>
        <w:t>How long does this form remain in effect?</w:t>
      </w:r>
      <w:r>
        <w:rPr>
          <w:sz w:val="24"/>
          <w:szCs w:val="24"/>
        </w:rPr>
        <w:t xml:space="preserve">  </w:t>
      </w:r>
      <w:r w:rsidRPr="007E4916">
        <w:rPr>
          <w:b/>
          <w:sz w:val="24"/>
          <w:szCs w:val="24"/>
        </w:rPr>
        <w:t>Unlike the Troop Medication Form, the OTC Medication Form remains in effect until withdrawn by the parent.</w:t>
      </w:r>
      <w:r w:rsidRPr="007E4916">
        <w:rPr>
          <w:sz w:val="24"/>
          <w:szCs w:val="24"/>
        </w:rPr>
        <w:t xml:space="preserve">  </w:t>
      </w:r>
      <w:r>
        <w:rPr>
          <w:sz w:val="24"/>
          <w:szCs w:val="24"/>
        </w:rPr>
        <w:t xml:space="preserve">Note: </w:t>
      </w:r>
      <w:r>
        <w:t>Any n</w:t>
      </w:r>
      <w:r w:rsidRPr="0034635E">
        <w:t xml:space="preserve">onprescription medicine should be </w:t>
      </w:r>
      <w:r>
        <w:t xml:space="preserve">acceptable for use </w:t>
      </w:r>
      <w:r w:rsidRPr="0034635E">
        <w:t>with any prescription medication the scout is taking</w:t>
      </w:r>
      <w:r>
        <w:t xml:space="preserve">, and vice versa.  You may want to check with the prescribing physician.  Please review the OTC form if your son starts a prescription medication </w:t>
      </w:r>
    </w:p>
    <w:p w:rsidR="00783A99" w:rsidRDefault="00783A99" w:rsidP="00A0392C">
      <w:pPr>
        <w:autoSpaceDE w:val="0"/>
        <w:autoSpaceDN w:val="0"/>
        <w:adjustRightInd w:val="0"/>
        <w:spacing w:after="0" w:line="240" w:lineRule="auto"/>
        <w:rPr>
          <w:rFonts w:cs="Calibri"/>
          <w:sz w:val="24"/>
          <w:szCs w:val="24"/>
        </w:rPr>
      </w:pPr>
    </w:p>
    <w:p w:rsidR="00783A99" w:rsidRDefault="00783A99" w:rsidP="00A0392C">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if I don’t sign? </w:t>
      </w:r>
      <w:r w:rsidRPr="00A0392C">
        <w:rPr>
          <w:rFonts w:cs="Calibri"/>
          <w:sz w:val="24"/>
          <w:szCs w:val="24"/>
        </w:rPr>
        <w:t>Signing the form is entirely optional and voluntary. If you choose not to</w:t>
      </w:r>
      <w:r>
        <w:rPr>
          <w:rFonts w:cs="Calibri"/>
          <w:sz w:val="24"/>
          <w:szCs w:val="24"/>
        </w:rPr>
        <w:t xml:space="preserve"> sign</w:t>
      </w:r>
      <w:r w:rsidRPr="00A0392C">
        <w:rPr>
          <w:rFonts w:cs="Calibri"/>
          <w:sz w:val="24"/>
          <w:szCs w:val="24"/>
        </w:rPr>
        <w:t xml:space="preserve">, your son will not be given any type of </w:t>
      </w:r>
      <w:r>
        <w:rPr>
          <w:rFonts w:cs="Calibri"/>
          <w:sz w:val="24"/>
          <w:szCs w:val="24"/>
        </w:rPr>
        <w:t xml:space="preserve">OTC </w:t>
      </w:r>
      <w:r w:rsidRPr="00A0392C">
        <w:rPr>
          <w:rFonts w:cs="Calibri"/>
          <w:sz w:val="24"/>
          <w:szCs w:val="24"/>
        </w:rPr>
        <w:t>medicine without your express permission</w:t>
      </w:r>
      <w:r>
        <w:rPr>
          <w:rFonts w:cs="Calibri"/>
          <w:sz w:val="24"/>
          <w:szCs w:val="24"/>
        </w:rPr>
        <w:t>.</w:t>
      </w:r>
    </w:p>
    <w:p w:rsidR="00783A99" w:rsidRPr="00A0392C" w:rsidRDefault="00783A99" w:rsidP="008C6D1C">
      <w:pPr>
        <w:autoSpaceDE w:val="0"/>
        <w:autoSpaceDN w:val="0"/>
        <w:adjustRightInd w:val="0"/>
        <w:spacing w:after="0" w:line="240" w:lineRule="auto"/>
        <w:rPr>
          <w:rFonts w:cs="Calibri"/>
          <w:sz w:val="24"/>
          <w:szCs w:val="24"/>
        </w:rPr>
      </w:pPr>
    </w:p>
    <w:p w:rsidR="00783A99" w:rsidRDefault="00783A99" w:rsidP="008C6D1C">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if I want a call first? </w:t>
      </w:r>
      <w:r w:rsidRPr="00A0392C">
        <w:rPr>
          <w:rFonts w:cs="Calibri"/>
          <w:sz w:val="24"/>
          <w:szCs w:val="24"/>
        </w:rPr>
        <w:t xml:space="preserve">If you want a call before any medication is given to your son, </w:t>
      </w:r>
      <w:r w:rsidRPr="001C71E3">
        <w:rPr>
          <w:rFonts w:cs="Calibri"/>
          <w:b/>
          <w:sz w:val="24"/>
          <w:szCs w:val="24"/>
        </w:rPr>
        <w:t>don’t sign this form.</w:t>
      </w:r>
      <w:r w:rsidRPr="00A0392C">
        <w:rPr>
          <w:rFonts w:cs="Calibri"/>
          <w:sz w:val="24"/>
          <w:szCs w:val="24"/>
        </w:rPr>
        <w:t xml:space="preserve"> If you want a call for some situations but not others, for example, no call for triple antibiotic ointment for a </w:t>
      </w:r>
      <w:r>
        <w:rPr>
          <w:rFonts w:cs="Calibri"/>
          <w:sz w:val="24"/>
          <w:szCs w:val="24"/>
        </w:rPr>
        <w:t>minor cut</w:t>
      </w:r>
      <w:r w:rsidRPr="00A0392C">
        <w:rPr>
          <w:rFonts w:cs="Calibri"/>
          <w:sz w:val="24"/>
          <w:szCs w:val="24"/>
        </w:rPr>
        <w:t>, but want a call before your son is given an histamine blocker like Benadryl®, make a note to “call first” in the limitations/special instructions section for that medication.</w:t>
      </w:r>
    </w:p>
    <w:p w:rsidR="00783A99" w:rsidRPr="00A0392C" w:rsidRDefault="00783A99" w:rsidP="008C6D1C">
      <w:pPr>
        <w:autoSpaceDE w:val="0"/>
        <w:autoSpaceDN w:val="0"/>
        <w:adjustRightInd w:val="0"/>
        <w:spacing w:after="0" w:line="240" w:lineRule="auto"/>
        <w:rPr>
          <w:rFonts w:cs="Calibri"/>
          <w:sz w:val="24"/>
          <w:szCs w:val="24"/>
        </w:rPr>
      </w:pPr>
    </w:p>
    <w:p w:rsidR="00783A99" w:rsidRDefault="00783A99" w:rsidP="008F2A3F">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about products not labeled for children </w:t>
      </w:r>
      <w:proofErr w:type="gramStart"/>
      <w:r w:rsidRPr="00A0392C">
        <w:rPr>
          <w:rFonts w:cs="Calibri"/>
          <w:b/>
          <w:bCs/>
          <w:sz w:val="24"/>
          <w:szCs w:val="24"/>
        </w:rPr>
        <w:t>under</w:t>
      </w:r>
      <w:proofErr w:type="gramEnd"/>
      <w:r w:rsidRPr="00A0392C">
        <w:rPr>
          <w:rFonts w:cs="Calibri"/>
          <w:b/>
          <w:bCs/>
          <w:sz w:val="24"/>
          <w:szCs w:val="24"/>
        </w:rPr>
        <w:t xml:space="preserve"> 12? </w:t>
      </w:r>
      <w:r>
        <w:rPr>
          <w:rFonts w:cs="Calibri"/>
          <w:b/>
          <w:bCs/>
          <w:sz w:val="24"/>
          <w:szCs w:val="24"/>
        </w:rPr>
        <w:t xml:space="preserve"> </w:t>
      </w:r>
      <w:r w:rsidRPr="00A0392C">
        <w:rPr>
          <w:rFonts w:cs="Calibri"/>
          <w:sz w:val="24"/>
          <w:szCs w:val="24"/>
        </w:rPr>
        <w:t>Some products, such as Pepto-Bismol®, contain ingredients the FDA has determined should not be given to children under 12 without consulting a physician. If your child is under 12, we will not dispense these medicines unless you check the box or insert a special instruction saying that it is OK.</w:t>
      </w:r>
    </w:p>
    <w:p w:rsidR="00783A99" w:rsidRDefault="00783A99" w:rsidP="00A0392C">
      <w:pPr>
        <w:autoSpaceDE w:val="0"/>
        <w:autoSpaceDN w:val="0"/>
        <w:adjustRightInd w:val="0"/>
        <w:spacing w:after="0" w:line="240" w:lineRule="auto"/>
        <w:rPr>
          <w:rFonts w:cs="Calibri"/>
          <w:sz w:val="24"/>
          <w:szCs w:val="24"/>
        </w:rPr>
      </w:pPr>
    </w:p>
    <w:p w:rsidR="00783A99" w:rsidRDefault="00783A99" w:rsidP="007D71FD">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if I want a reduced dosage from what is on the label? </w:t>
      </w:r>
      <w:r w:rsidRPr="00A0392C">
        <w:rPr>
          <w:rFonts w:cs="Calibri"/>
          <w:sz w:val="24"/>
          <w:szCs w:val="24"/>
        </w:rPr>
        <w:t>Please note this in the limitations/special instructions section for that medication.</w:t>
      </w:r>
    </w:p>
    <w:p w:rsidR="00783A99" w:rsidRPr="00A0392C" w:rsidRDefault="00783A99" w:rsidP="00A0392C">
      <w:pPr>
        <w:autoSpaceDE w:val="0"/>
        <w:autoSpaceDN w:val="0"/>
        <w:adjustRightInd w:val="0"/>
        <w:spacing w:after="0" w:line="240" w:lineRule="auto"/>
        <w:rPr>
          <w:rFonts w:cs="Calibri"/>
          <w:sz w:val="24"/>
          <w:szCs w:val="24"/>
        </w:rPr>
      </w:pPr>
      <w:r>
        <w:rPr>
          <w:rFonts w:cs="Calibri"/>
          <w:sz w:val="24"/>
          <w:szCs w:val="24"/>
        </w:rPr>
        <w:br w:type="page"/>
      </w:r>
    </w:p>
    <w:p w:rsidR="00783A99" w:rsidRPr="00A0392C" w:rsidRDefault="00783A99" w:rsidP="002F06B5">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Who decides whether my son needs something? </w:t>
      </w:r>
      <w:r w:rsidRPr="00A0392C">
        <w:rPr>
          <w:rFonts w:cs="Calibri"/>
          <w:sz w:val="24"/>
          <w:szCs w:val="24"/>
        </w:rPr>
        <w:t xml:space="preserve">This form gives the designated adult in charge of medications </w:t>
      </w:r>
      <w:r>
        <w:rPr>
          <w:rFonts w:cs="Calibri"/>
          <w:sz w:val="24"/>
          <w:szCs w:val="24"/>
        </w:rPr>
        <w:t xml:space="preserve">or </w:t>
      </w:r>
      <w:r w:rsidRPr="00A0392C">
        <w:rPr>
          <w:rFonts w:cs="Calibri"/>
          <w:sz w:val="24"/>
          <w:szCs w:val="24"/>
        </w:rPr>
        <w:t xml:space="preserve">any registered adult leader of the troop permission to give </w:t>
      </w:r>
      <w:r>
        <w:rPr>
          <w:rFonts w:cs="Calibri"/>
          <w:sz w:val="24"/>
          <w:szCs w:val="24"/>
        </w:rPr>
        <w:t xml:space="preserve">OTC </w:t>
      </w:r>
      <w:r w:rsidRPr="00A0392C">
        <w:rPr>
          <w:rFonts w:cs="Calibri"/>
          <w:sz w:val="24"/>
          <w:szCs w:val="24"/>
        </w:rPr>
        <w:t xml:space="preserve">medication to your son. It is the </w:t>
      </w:r>
      <w:r>
        <w:rPr>
          <w:rFonts w:cs="Calibri"/>
          <w:sz w:val="24"/>
          <w:szCs w:val="24"/>
        </w:rPr>
        <w:t xml:space="preserve">policy </w:t>
      </w:r>
      <w:r w:rsidRPr="00A0392C">
        <w:rPr>
          <w:rFonts w:cs="Calibri"/>
          <w:sz w:val="24"/>
          <w:szCs w:val="24"/>
        </w:rPr>
        <w:t xml:space="preserve">of the troop for the Scoutmaster </w:t>
      </w:r>
      <w:r>
        <w:rPr>
          <w:rFonts w:cs="Calibri"/>
          <w:sz w:val="24"/>
          <w:szCs w:val="24"/>
        </w:rPr>
        <w:t xml:space="preserve">and </w:t>
      </w:r>
      <w:r w:rsidRPr="00A0392C">
        <w:rPr>
          <w:rFonts w:cs="Calibri"/>
          <w:sz w:val="24"/>
          <w:szCs w:val="24"/>
        </w:rPr>
        <w:t xml:space="preserve">adult leader in charge to be consulted in the event of illness or injury to a Scout. </w:t>
      </w:r>
      <w:r>
        <w:t xml:space="preserve">If the adult in charge of medication is not readily available, an adult leader (not any adult) may use his discretion to administer medications. </w:t>
      </w:r>
      <w:r w:rsidRPr="00A0392C">
        <w:rPr>
          <w:rFonts w:cs="Calibri"/>
          <w:sz w:val="24"/>
          <w:szCs w:val="24"/>
        </w:rPr>
        <w:t>This form does not give permission for any parent who may be attending an event to give medication to your son. It is restricted to registered adult leaders</w:t>
      </w:r>
      <w:r>
        <w:rPr>
          <w:rFonts w:cs="Calibri"/>
          <w:sz w:val="24"/>
          <w:szCs w:val="24"/>
        </w:rPr>
        <w:t xml:space="preserve"> as defined in the Troop Policy</w:t>
      </w:r>
      <w:r w:rsidRPr="00A0392C">
        <w:rPr>
          <w:rFonts w:cs="Calibri"/>
          <w:sz w:val="24"/>
          <w:szCs w:val="24"/>
        </w:rPr>
        <w:t>.</w:t>
      </w:r>
    </w:p>
    <w:p w:rsidR="00783A99" w:rsidRPr="00A0392C" w:rsidRDefault="00783A99" w:rsidP="00A0392C">
      <w:pPr>
        <w:autoSpaceDE w:val="0"/>
        <w:autoSpaceDN w:val="0"/>
        <w:adjustRightInd w:val="0"/>
        <w:spacing w:after="0" w:line="240" w:lineRule="auto"/>
        <w:rPr>
          <w:rFonts w:cs="Calibri"/>
          <w:sz w:val="24"/>
          <w:szCs w:val="24"/>
        </w:rPr>
      </w:pPr>
    </w:p>
    <w:p w:rsidR="00783A99" w:rsidRDefault="00783A99" w:rsidP="00A0392C">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How do you know my son really needs medication? </w:t>
      </w:r>
      <w:r w:rsidRPr="00A0392C">
        <w:rPr>
          <w:rFonts w:cs="Calibri"/>
          <w:sz w:val="24"/>
          <w:szCs w:val="24"/>
        </w:rPr>
        <w:t>Sometimes we don’t know for sure. From time to time, Scouts will report both real and imaginary ailments. Sometime, the real problem is homesickness. Sometimes, there are other causes. For example, headaches can be the result of dehydration or sunburns. While we will seek to determine and address the source of the symptoms, most of us are not doctors or mind-readers and must rely on our first aid training, experience and judgment. If a Scout reports a headache and you have authorized acetaminophen, we may give him a dose, even if we are unable to objectively verify he has a headache or determine a potential cause, to see if that solves the problem. If it does not and significant complaints persist, we will call a parent.</w:t>
      </w:r>
    </w:p>
    <w:p w:rsidR="00783A99" w:rsidRDefault="00783A99" w:rsidP="00A0392C">
      <w:pPr>
        <w:autoSpaceDE w:val="0"/>
        <w:autoSpaceDN w:val="0"/>
        <w:adjustRightInd w:val="0"/>
        <w:spacing w:after="0" w:line="240" w:lineRule="auto"/>
        <w:rPr>
          <w:rFonts w:cs="Calibri"/>
          <w:sz w:val="24"/>
          <w:szCs w:val="24"/>
        </w:rPr>
      </w:pPr>
    </w:p>
    <w:p w:rsidR="00783A99" w:rsidRPr="00A0392C" w:rsidRDefault="00783A99" w:rsidP="00A0392C">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if my son is really sick or hurt? </w:t>
      </w:r>
      <w:r>
        <w:rPr>
          <w:rFonts w:cs="Calibri"/>
          <w:b/>
          <w:bCs/>
          <w:sz w:val="24"/>
          <w:szCs w:val="24"/>
        </w:rPr>
        <w:t xml:space="preserve"> </w:t>
      </w:r>
      <w:r w:rsidRPr="00A0392C">
        <w:rPr>
          <w:rFonts w:cs="Calibri"/>
          <w:sz w:val="24"/>
          <w:szCs w:val="24"/>
        </w:rPr>
        <w:t>Expect</w:t>
      </w:r>
      <w:r>
        <w:rPr>
          <w:rFonts w:cs="Calibri"/>
          <w:sz w:val="24"/>
          <w:szCs w:val="24"/>
        </w:rPr>
        <w:t xml:space="preserve"> us to contact you</w:t>
      </w:r>
      <w:r w:rsidRPr="00A0392C">
        <w:rPr>
          <w:rFonts w:cs="Calibri"/>
          <w:sz w:val="24"/>
          <w:szCs w:val="24"/>
        </w:rPr>
        <w:t xml:space="preserve">. </w:t>
      </w:r>
      <w:r>
        <w:rPr>
          <w:rFonts w:cs="Calibri"/>
          <w:sz w:val="24"/>
          <w:szCs w:val="24"/>
        </w:rPr>
        <w:t xml:space="preserve"> </w:t>
      </w:r>
      <w:r w:rsidRPr="00A0392C">
        <w:rPr>
          <w:rFonts w:cs="Calibri"/>
          <w:sz w:val="24"/>
          <w:szCs w:val="24"/>
        </w:rPr>
        <w:t xml:space="preserve">If a Scout has a fever, vomiting or other significant symptoms or injuries, we will call a parent and/or seek appropriate professional medical care in accordance with the other medical authorizations you have executed in the BSA Annual Health and Medical Record/ BSA </w:t>
      </w:r>
      <w:r>
        <w:rPr>
          <w:rFonts w:cs="Calibri"/>
          <w:sz w:val="24"/>
          <w:szCs w:val="24"/>
        </w:rPr>
        <w:t>P</w:t>
      </w:r>
      <w:r w:rsidRPr="00A0392C">
        <w:rPr>
          <w:rFonts w:cs="Calibri"/>
          <w:sz w:val="24"/>
          <w:szCs w:val="24"/>
        </w:rPr>
        <w:t xml:space="preserve">ermission </w:t>
      </w:r>
      <w:r>
        <w:rPr>
          <w:rFonts w:cs="Calibri"/>
          <w:sz w:val="24"/>
          <w:szCs w:val="24"/>
        </w:rPr>
        <w:t>F</w:t>
      </w:r>
      <w:r w:rsidRPr="00A0392C">
        <w:rPr>
          <w:rFonts w:cs="Calibri"/>
          <w:sz w:val="24"/>
          <w:szCs w:val="24"/>
        </w:rPr>
        <w:t xml:space="preserve">orm. This form is only for nonprescription and </w:t>
      </w:r>
      <w:r>
        <w:rPr>
          <w:rFonts w:cs="Calibri"/>
          <w:sz w:val="24"/>
          <w:szCs w:val="24"/>
        </w:rPr>
        <w:t>OTC</w:t>
      </w:r>
      <w:r w:rsidRPr="00A0392C">
        <w:rPr>
          <w:rFonts w:cs="Calibri"/>
          <w:sz w:val="24"/>
          <w:szCs w:val="24"/>
        </w:rPr>
        <w:t xml:space="preserve"> medications.</w:t>
      </w:r>
    </w:p>
    <w:p w:rsidR="00783A99" w:rsidRDefault="00783A99" w:rsidP="002F06B5">
      <w:pPr>
        <w:autoSpaceDE w:val="0"/>
        <w:autoSpaceDN w:val="0"/>
        <w:adjustRightInd w:val="0"/>
        <w:spacing w:after="0" w:line="240" w:lineRule="auto"/>
        <w:rPr>
          <w:rFonts w:cs="Calibri"/>
          <w:sz w:val="24"/>
          <w:szCs w:val="24"/>
        </w:rPr>
      </w:pPr>
    </w:p>
    <w:p w:rsidR="00783A99" w:rsidRDefault="00783A99" w:rsidP="008C6D1C">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if a medication is not on the list? </w:t>
      </w:r>
      <w:r w:rsidRPr="00A0392C">
        <w:rPr>
          <w:rFonts w:cs="Calibri"/>
          <w:sz w:val="24"/>
          <w:szCs w:val="24"/>
        </w:rPr>
        <w:t>If the medication, its generics or its category are not on the list, we will not give it to your son without calling you. If you think we missed something that should be on the list, let us know.</w:t>
      </w:r>
    </w:p>
    <w:p w:rsidR="00783A99" w:rsidRDefault="00783A99" w:rsidP="002F06B5">
      <w:pPr>
        <w:autoSpaceDE w:val="0"/>
        <w:autoSpaceDN w:val="0"/>
        <w:adjustRightInd w:val="0"/>
        <w:spacing w:after="0" w:line="240" w:lineRule="auto"/>
        <w:rPr>
          <w:rFonts w:cs="Calibri"/>
          <w:sz w:val="24"/>
          <w:szCs w:val="24"/>
        </w:rPr>
      </w:pPr>
    </w:p>
    <w:p w:rsidR="00783A99" w:rsidRPr="00E90170" w:rsidRDefault="00783A99" w:rsidP="002D230F">
      <w:pPr>
        <w:numPr>
          <w:ilvl w:val="0"/>
          <w:numId w:val="6"/>
        </w:numPr>
        <w:tabs>
          <w:tab w:val="clear" w:pos="720"/>
          <w:tab w:val="num" w:pos="180"/>
        </w:tabs>
        <w:autoSpaceDE w:val="0"/>
        <w:autoSpaceDN w:val="0"/>
        <w:adjustRightInd w:val="0"/>
        <w:spacing w:after="0" w:line="240" w:lineRule="auto"/>
        <w:ind w:left="0" w:firstLine="0"/>
        <w:rPr>
          <w:rFonts w:cs="Calibri"/>
          <w:b/>
          <w:sz w:val="24"/>
          <w:szCs w:val="24"/>
        </w:rPr>
      </w:pPr>
      <w:r w:rsidRPr="00E90170">
        <w:rPr>
          <w:rFonts w:cs="Calibri"/>
          <w:b/>
          <w:sz w:val="24"/>
          <w:szCs w:val="24"/>
        </w:rPr>
        <w:t>What if my son does not want to</w:t>
      </w:r>
      <w:r>
        <w:rPr>
          <w:rFonts w:cs="Calibri"/>
          <w:b/>
          <w:sz w:val="24"/>
          <w:szCs w:val="24"/>
        </w:rPr>
        <w:t xml:space="preserve"> use </w:t>
      </w:r>
      <w:r w:rsidRPr="00E90170">
        <w:rPr>
          <w:rFonts w:cs="Calibri"/>
          <w:b/>
          <w:sz w:val="24"/>
          <w:szCs w:val="24"/>
        </w:rPr>
        <w:t>the medication</w:t>
      </w:r>
      <w:r>
        <w:rPr>
          <w:rFonts w:cs="Calibri"/>
          <w:b/>
          <w:sz w:val="24"/>
          <w:szCs w:val="24"/>
        </w:rPr>
        <w:t xml:space="preserve">?  </w:t>
      </w:r>
      <w:r>
        <w:rPr>
          <w:rFonts w:cs="Calibri"/>
          <w:sz w:val="24"/>
          <w:szCs w:val="24"/>
        </w:rPr>
        <w:t xml:space="preserve"> We will try to contact you and advise you that he does not want to use the medication we think he needs. </w:t>
      </w:r>
      <w:r>
        <w:rPr>
          <w:rFonts w:cs="Calibri"/>
          <w:b/>
          <w:sz w:val="24"/>
          <w:szCs w:val="24"/>
        </w:rPr>
        <w:t xml:space="preserve"> </w:t>
      </w:r>
    </w:p>
    <w:p w:rsidR="00783A99" w:rsidRPr="00A0392C" w:rsidRDefault="00783A99" w:rsidP="002F06B5">
      <w:pPr>
        <w:autoSpaceDE w:val="0"/>
        <w:autoSpaceDN w:val="0"/>
        <w:adjustRightInd w:val="0"/>
        <w:spacing w:after="0" w:line="240" w:lineRule="auto"/>
        <w:rPr>
          <w:rFonts w:cs="Calibri"/>
          <w:sz w:val="24"/>
          <w:szCs w:val="24"/>
        </w:rPr>
      </w:pPr>
    </w:p>
    <w:p w:rsidR="00783A99" w:rsidRDefault="00783A99" w:rsidP="002F06B5">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does “topical” mean? </w:t>
      </w:r>
      <w:r w:rsidRPr="00A0392C">
        <w:rPr>
          <w:rFonts w:cs="Calibri"/>
          <w:sz w:val="24"/>
          <w:szCs w:val="24"/>
        </w:rPr>
        <w:t>That is something that goes on the skin rather than in the mouth.</w:t>
      </w:r>
    </w:p>
    <w:p w:rsidR="00783A99" w:rsidRPr="00A0392C" w:rsidRDefault="00783A99" w:rsidP="002F06B5">
      <w:pPr>
        <w:autoSpaceDE w:val="0"/>
        <w:autoSpaceDN w:val="0"/>
        <w:adjustRightInd w:val="0"/>
        <w:spacing w:after="0" w:line="240" w:lineRule="auto"/>
        <w:rPr>
          <w:rFonts w:cs="Calibri"/>
          <w:sz w:val="24"/>
          <w:szCs w:val="24"/>
        </w:rPr>
      </w:pPr>
    </w:p>
    <w:p w:rsidR="00783A99" w:rsidRDefault="00783A99" w:rsidP="002F06B5">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My son has an inhaler for asthma attacks or takes prescription medicine</w:t>
      </w:r>
      <w:r>
        <w:rPr>
          <w:rFonts w:cs="Calibri"/>
          <w:b/>
          <w:bCs/>
          <w:sz w:val="24"/>
          <w:szCs w:val="24"/>
        </w:rPr>
        <w:t xml:space="preserve"> or nonprescription medicine if a know condition arises</w:t>
      </w:r>
      <w:r w:rsidRPr="00A0392C">
        <w:rPr>
          <w:rFonts w:cs="Calibri"/>
          <w:b/>
          <w:bCs/>
          <w:sz w:val="24"/>
          <w:szCs w:val="24"/>
        </w:rPr>
        <w:t xml:space="preserve">. Is this the form for that? </w:t>
      </w:r>
      <w:r w:rsidRPr="00A0392C">
        <w:rPr>
          <w:rFonts w:cs="Calibri"/>
          <w:sz w:val="24"/>
          <w:szCs w:val="24"/>
        </w:rPr>
        <w:t xml:space="preserve">No, this form is for </w:t>
      </w:r>
      <w:r w:rsidRPr="00DD3C88">
        <w:rPr>
          <w:rFonts w:cs="Calibri"/>
          <w:sz w:val="24"/>
          <w:szCs w:val="24"/>
          <w:u w:val="single"/>
        </w:rPr>
        <w:t>unanticipated needs for non prescription, OTC medicine</w:t>
      </w:r>
      <w:r w:rsidRPr="00A0392C">
        <w:rPr>
          <w:rFonts w:cs="Calibri"/>
          <w:sz w:val="24"/>
          <w:szCs w:val="24"/>
        </w:rPr>
        <w:t xml:space="preserve">. If your son has regularly prescribed </w:t>
      </w:r>
      <w:r>
        <w:rPr>
          <w:rFonts w:cs="Calibri"/>
          <w:sz w:val="24"/>
          <w:szCs w:val="24"/>
        </w:rPr>
        <w:t xml:space="preserve">or nonprescription </w:t>
      </w:r>
      <w:r w:rsidRPr="00A0392C">
        <w:rPr>
          <w:rFonts w:cs="Calibri"/>
          <w:sz w:val="24"/>
          <w:szCs w:val="24"/>
        </w:rPr>
        <w:t>medication that must be administered during a Scouting activity, or on an as needed basis, this information must be included on his BSA Health and Medical Record form, and on Troop 420 Medication Form.</w:t>
      </w:r>
    </w:p>
    <w:p w:rsidR="00783A99" w:rsidRPr="00A0392C" w:rsidRDefault="00783A99" w:rsidP="00863FE8">
      <w:pPr>
        <w:autoSpaceDE w:val="0"/>
        <w:autoSpaceDN w:val="0"/>
        <w:adjustRightInd w:val="0"/>
        <w:spacing w:after="0" w:line="240" w:lineRule="auto"/>
        <w:rPr>
          <w:rFonts w:cs="Calibri"/>
          <w:sz w:val="24"/>
          <w:szCs w:val="24"/>
        </w:rPr>
      </w:pPr>
    </w:p>
    <w:p w:rsidR="00783A99" w:rsidRPr="002F06B5" w:rsidRDefault="00783A99" w:rsidP="00863FE8">
      <w:pPr>
        <w:autoSpaceDE w:val="0"/>
        <w:autoSpaceDN w:val="0"/>
        <w:adjustRightInd w:val="0"/>
        <w:spacing w:after="0" w:line="240" w:lineRule="auto"/>
        <w:rPr>
          <w:rFonts w:cs="Calibri"/>
          <w:sz w:val="24"/>
          <w:szCs w:val="24"/>
        </w:rPr>
      </w:pPr>
      <w:r w:rsidRPr="00A0392C">
        <w:rPr>
          <w:rFonts w:cs="Calibri"/>
          <w:sz w:val="24"/>
          <w:szCs w:val="24"/>
        </w:rPr>
        <w:t xml:space="preserve">• </w:t>
      </w:r>
      <w:r w:rsidRPr="00A0392C">
        <w:rPr>
          <w:rFonts w:cs="Calibri"/>
          <w:b/>
          <w:bCs/>
          <w:sz w:val="24"/>
          <w:szCs w:val="24"/>
        </w:rPr>
        <w:t xml:space="preserve">What if I still have questions? </w:t>
      </w:r>
      <w:r w:rsidRPr="00A0392C">
        <w:rPr>
          <w:rFonts w:cs="Calibri"/>
          <w:sz w:val="24"/>
          <w:szCs w:val="24"/>
        </w:rPr>
        <w:t>Ask t</w:t>
      </w:r>
      <w:r w:rsidRPr="002F06B5">
        <w:rPr>
          <w:rFonts w:cs="Calibri"/>
          <w:sz w:val="24"/>
          <w:szCs w:val="24"/>
        </w:rPr>
        <w:t>he Scoutmaster</w:t>
      </w:r>
      <w:r>
        <w:rPr>
          <w:rFonts w:cs="Calibri"/>
          <w:sz w:val="24"/>
          <w:szCs w:val="24"/>
        </w:rPr>
        <w:t xml:space="preserve"> or Committee Chair</w:t>
      </w:r>
      <w:r w:rsidRPr="002F06B5">
        <w:rPr>
          <w:rFonts w:cs="Calibri"/>
          <w:sz w:val="24"/>
          <w:szCs w:val="24"/>
        </w:rPr>
        <w:t>.</w:t>
      </w:r>
    </w:p>
    <w:sectPr w:rsidR="00783A99" w:rsidRPr="002F06B5" w:rsidSect="00BD58CC">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05B7"/>
    <w:multiLevelType w:val="hybridMultilevel"/>
    <w:tmpl w:val="E8D00B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4E45257"/>
    <w:multiLevelType w:val="hybridMultilevel"/>
    <w:tmpl w:val="23000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0A4350"/>
    <w:multiLevelType w:val="hybridMultilevel"/>
    <w:tmpl w:val="47F4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C7742"/>
    <w:multiLevelType w:val="hybridMultilevel"/>
    <w:tmpl w:val="EACE6C8C"/>
    <w:lvl w:ilvl="0" w:tplc="C7A002E8">
      <w:start w:val="1"/>
      <w:numFmt w:val="bullet"/>
      <w:lvlText w:val=""/>
      <w:lvlJc w:val="left"/>
      <w:pPr>
        <w:tabs>
          <w:tab w:val="num" w:pos="1080"/>
        </w:tabs>
        <w:ind w:left="1080" w:hanging="360"/>
      </w:pPr>
      <w:rPr>
        <w:rFonts w:ascii="Symbol" w:eastAsia="MS Mincho"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E32D1D"/>
    <w:multiLevelType w:val="hybridMultilevel"/>
    <w:tmpl w:val="30988138"/>
    <w:lvl w:ilvl="0" w:tplc="268878AE">
      <w:start w:val="6"/>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402DC"/>
    <w:multiLevelType w:val="hybridMultilevel"/>
    <w:tmpl w:val="CCF45D04"/>
    <w:lvl w:ilvl="0" w:tplc="C7A002E8">
      <w:start w:val="1"/>
      <w:numFmt w:val="bullet"/>
      <w:lvlText w:val=""/>
      <w:lvlJc w:val="left"/>
      <w:pPr>
        <w:tabs>
          <w:tab w:val="num" w:pos="720"/>
        </w:tabs>
        <w:ind w:left="720" w:hanging="360"/>
      </w:pPr>
      <w:rPr>
        <w:rFonts w:ascii="Symbol" w:eastAsia="MS Mincho"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212A0C"/>
    <w:multiLevelType w:val="hybridMultilevel"/>
    <w:tmpl w:val="B4521F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A7D697A"/>
    <w:multiLevelType w:val="hybridMultilevel"/>
    <w:tmpl w:val="66A4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ECA"/>
    <w:rsid w:val="000133CC"/>
    <w:rsid w:val="00031DF1"/>
    <w:rsid w:val="00034B88"/>
    <w:rsid w:val="00051D0D"/>
    <w:rsid w:val="000526C0"/>
    <w:rsid w:val="000A3744"/>
    <w:rsid w:val="000C79C4"/>
    <w:rsid w:val="00106A1D"/>
    <w:rsid w:val="00144F83"/>
    <w:rsid w:val="00161100"/>
    <w:rsid w:val="001858B4"/>
    <w:rsid w:val="00185EE8"/>
    <w:rsid w:val="001C4ED4"/>
    <w:rsid w:val="001C71E3"/>
    <w:rsid w:val="001F39D2"/>
    <w:rsid w:val="00257C89"/>
    <w:rsid w:val="00291F88"/>
    <w:rsid w:val="002D230F"/>
    <w:rsid w:val="002F06B5"/>
    <w:rsid w:val="00320679"/>
    <w:rsid w:val="00322463"/>
    <w:rsid w:val="0034635E"/>
    <w:rsid w:val="003736B4"/>
    <w:rsid w:val="003866C1"/>
    <w:rsid w:val="003A0BB4"/>
    <w:rsid w:val="003C392A"/>
    <w:rsid w:val="003F6587"/>
    <w:rsid w:val="00404CBE"/>
    <w:rsid w:val="0041519B"/>
    <w:rsid w:val="00437FDE"/>
    <w:rsid w:val="0044466F"/>
    <w:rsid w:val="00466BE8"/>
    <w:rsid w:val="00473A9D"/>
    <w:rsid w:val="004776EC"/>
    <w:rsid w:val="004C034D"/>
    <w:rsid w:val="004D2E0E"/>
    <w:rsid w:val="004D33F4"/>
    <w:rsid w:val="004E7A6C"/>
    <w:rsid w:val="005637DB"/>
    <w:rsid w:val="005B5A6A"/>
    <w:rsid w:val="005B5FB8"/>
    <w:rsid w:val="005C120B"/>
    <w:rsid w:val="005C63F2"/>
    <w:rsid w:val="005C78A7"/>
    <w:rsid w:val="005E016A"/>
    <w:rsid w:val="0062084A"/>
    <w:rsid w:val="00623C72"/>
    <w:rsid w:val="0065282D"/>
    <w:rsid w:val="00683B40"/>
    <w:rsid w:val="00692F66"/>
    <w:rsid w:val="006B6490"/>
    <w:rsid w:val="006C2360"/>
    <w:rsid w:val="006D7656"/>
    <w:rsid w:val="006F54A6"/>
    <w:rsid w:val="007716DF"/>
    <w:rsid w:val="00783A99"/>
    <w:rsid w:val="007B3F39"/>
    <w:rsid w:val="007D71FD"/>
    <w:rsid w:val="007E4916"/>
    <w:rsid w:val="007F3879"/>
    <w:rsid w:val="007F392F"/>
    <w:rsid w:val="00820939"/>
    <w:rsid w:val="00863FE8"/>
    <w:rsid w:val="008B0E21"/>
    <w:rsid w:val="008C6D1C"/>
    <w:rsid w:val="008F2A3F"/>
    <w:rsid w:val="00916ECA"/>
    <w:rsid w:val="00920A08"/>
    <w:rsid w:val="00924646"/>
    <w:rsid w:val="009507A8"/>
    <w:rsid w:val="009507B4"/>
    <w:rsid w:val="00954CA6"/>
    <w:rsid w:val="00977843"/>
    <w:rsid w:val="009A6A24"/>
    <w:rsid w:val="009B625D"/>
    <w:rsid w:val="009C22A6"/>
    <w:rsid w:val="009E792C"/>
    <w:rsid w:val="00A0392C"/>
    <w:rsid w:val="00A07773"/>
    <w:rsid w:val="00A43141"/>
    <w:rsid w:val="00A55531"/>
    <w:rsid w:val="00A740E7"/>
    <w:rsid w:val="00AD5811"/>
    <w:rsid w:val="00AF5944"/>
    <w:rsid w:val="00B024C3"/>
    <w:rsid w:val="00B05984"/>
    <w:rsid w:val="00B24912"/>
    <w:rsid w:val="00B317A0"/>
    <w:rsid w:val="00B52B6E"/>
    <w:rsid w:val="00BB414F"/>
    <w:rsid w:val="00BB5538"/>
    <w:rsid w:val="00BD58CC"/>
    <w:rsid w:val="00BD6D83"/>
    <w:rsid w:val="00C059AE"/>
    <w:rsid w:val="00C06951"/>
    <w:rsid w:val="00C538E4"/>
    <w:rsid w:val="00CA6517"/>
    <w:rsid w:val="00CB6603"/>
    <w:rsid w:val="00CC0FE4"/>
    <w:rsid w:val="00CF308A"/>
    <w:rsid w:val="00DC78CD"/>
    <w:rsid w:val="00DD17D6"/>
    <w:rsid w:val="00DD3C88"/>
    <w:rsid w:val="00DF5905"/>
    <w:rsid w:val="00E411E1"/>
    <w:rsid w:val="00E54CB5"/>
    <w:rsid w:val="00E90170"/>
    <w:rsid w:val="00EA156C"/>
    <w:rsid w:val="00EA6EBA"/>
    <w:rsid w:val="00F02B8C"/>
    <w:rsid w:val="00F12314"/>
    <w:rsid w:val="00F60AE4"/>
    <w:rsid w:val="00F719A1"/>
    <w:rsid w:val="00F85007"/>
    <w:rsid w:val="00F95404"/>
    <w:rsid w:val="00FE6F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6E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28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8236</Characters>
  <Application>Microsoft Office Word</Application>
  <DocSecurity>0</DocSecurity>
  <Lines>68</Lines>
  <Paragraphs>19</Paragraphs>
  <ScaleCrop>false</ScaleCrop>
  <Company>Microsoft</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420 OTC Medication Form</dc:title>
  <dc:creator>Joneckis</dc:creator>
  <cp:lastModifiedBy>Joneckis</cp:lastModifiedBy>
  <cp:revision>2</cp:revision>
  <cp:lastPrinted>2012-02-22T19:36:00Z</cp:lastPrinted>
  <dcterms:created xsi:type="dcterms:W3CDTF">2012-03-19T02:07:00Z</dcterms:created>
  <dcterms:modified xsi:type="dcterms:W3CDTF">2012-03-19T02:07:00Z</dcterms:modified>
</cp:coreProperties>
</file>